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101802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19A2395D" w:rsidR="00EE1ACB" w:rsidRPr="001533D2" w:rsidRDefault="007436C8">
      <w:pPr>
        <w:pStyle w:val="Standard"/>
        <w:spacing w:line="276" w:lineRule="auto"/>
        <w:jc w:val="both"/>
        <w:rPr>
          <w:rFonts w:ascii="Verdana" w:hAnsi="Verdana"/>
        </w:rPr>
      </w:pPr>
      <w:r w:rsidRPr="001533D2">
        <w:rPr>
          <w:rFonts w:ascii="Verdana" w:hAnsi="Verdana"/>
          <w:lang w:bidi="ar-SA"/>
        </w:rPr>
        <w:t xml:space="preserve">Pinto Bandeira, </w:t>
      </w:r>
      <w:r w:rsidR="00101802">
        <w:rPr>
          <w:rFonts w:ascii="Verdana" w:hAnsi="Verdana"/>
          <w:color w:val="ED1C24"/>
          <w:lang w:bidi="ar-SA"/>
        </w:rPr>
        <w:t>20</w:t>
      </w:r>
      <w:r w:rsidR="00513DEC" w:rsidRPr="001533D2">
        <w:rPr>
          <w:rFonts w:ascii="Verdana" w:hAnsi="Verdana"/>
          <w:color w:val="ED1C24"/>
          <w:lang w:bidi="ar-SA"/>
        </w:rPr>
        <w:t xml:space="preserve"> de </w:t>
      </w:r>
      <w:r w:rsidR="001533D2" w:rsidRPr="001533D2">
        <w:rPr>
          <w:rFonts w:ascii="Verdana" w:hAnsi="Verdana"/>
          <w:color w:val="ED1C24"/>
          <w:lang w:bidi="ar-SA"/>
        </w:rPr>
        <w:t>dezembro</w:t>
      </w:r>
      <w:r w:rsidRPr="001533D2">
        <w:rPr>
          <w:rFonts w:ascii="Verdana" w:hAnsi="Verdana"/>
          <w:lang w:bidi="ar-SA"/>
        </w:rPr>
        <w:t xml:space="preserve"> de 202</w:t>
      </w:r>
      <w:r w:rsidR="007E691B" w:rsidRPr="001533D2">
        <w:rPr>
          <w:rFonts w:ascii="Verdana" w:hAnsi="Verdana"/>
          <w:lang w:bidi="ar-SA"/>
        </w:rPr>
        <w:t>2</w:t>
      </w:r>
      <w:r w:rsidRPr="001533D2">
        <w:rPr>
          <w:rFonts w:ascii="Verdana" w:hAnsi="Verdana"/>
          <w:caps/>
          <w:lang w:bidi="ar-SA"/>
        </w:rPr>
        <w:t>.</w:t>
      </w:r>
    </w:p>
    <w:p w14:paraId="5B3D757F" w14:textId="77777777" w:rsidR="00EE1ACB" w:rsidRPr="001533D2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0C9030EE" w:rsidR="00EE1ACB" w:rsidRPr="001533D2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101802">
        <w:rPr>
          <w:rFonts w:ascii="Verdana" w:hAnsi="Verdana"/>
          <w:b/>
          <w:color w:val="ED1C24"/>
          <w:sz w:val="24"/>
          <w:szCs w:val="24"/>
        </w:rPr>
        <w:t>20</w:t>
      </w:r>
      <w:r w:rsidR="00513DEC" w:rsidRPr="001533D2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1533D2" w:rsidRPr="001533D2">
        <w:rPr>
          <w:rFonts w:ascii="Verdana" w:hAnsi="Verdana"/>
          <w:b/>
          <w:color w:val="ED1C24"/>
          <w:sz w:val="24"/>
          <w:szCs w:val="24"/>
        </w:rPr>
        <w:t>dezembro</w:t>
      </w:r>
      <w:r w:rsidR="00513DEC" w:rsidRPr="001533D2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1533D2">
        <w:rPr>
          <w:rFonts w:ascii="Verdana" w:hAnsi="Verdana"/>
          <w:b/>
          <w:sz w:val="24"/>
          <w:szCs w:val="24"/>
        </w:rPr>
        <w:t>de 202</w:t>
      </w:r>
      <w:r w:rsidR="007E691B" w:rsidRPr="001533D2">
        <w:rPr>
          <w:rFonts w:ascii="Verdana" w:hAnsi="Verdana"/>
          <w:b/>
          <w:sz w:val="24"/>
          <w:szCs w:val="24"/>
        </w:rPr>
        <w:t>2</w:t>
      </w:r>
      <w:r w:rsidRPr="001533D2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1533D2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6EEEADE5" w:rsidR="00AB6FB7" w:rsidRPr="001533D2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>O Presidente da Câmara de Vereadores de Pinto Bandeira, Vereador</w:t>
      </w:r>
      <w:r w:rsidR="007E691B" w:rsidRPr="001533D2">
        <w:rPr>
          <w:rFonts w:ascii="Verdana" w:hAnsi="Verdana"/>
          <w:sz w:val="24"/>
          <w:szCs w:val="24"/>
        </w:rPr>
        <w:t>a</w:t>
      </w:r>
      <w:r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Crislei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Balestrin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Fachin</w:t>
      </w:r>
      <w:r w:rsidRPr="001533D2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101802">
        <w:rPr>
          <w:rFonts w:ascii="Verdana" w:hAnsi="Verdana"/>
          <w:color w:val="ED1C24"/>
          <w:sz w:val="24"/>
          <w:szCs w:val="24"/>
        </w:rPr>
        <w:t>20</w:t>
      </w:r>
      <w:r w:rsidR="00513DEC" w:rsidRPr="001533D2">
        <w:rPr>
          <w:rFonts w:ascii="Verdana" w:hAnsi="Verdana"/>
          <w:color w:val="ED1C24"/>
          <w:sz w:val="24"/>
          <w:szCs w:val="24"/>
        </w:rPr>
        <w:t xml:space="preserve"> de </w:t>
      </w:r>
      <w:r w:rsidR="001533D2" w:rsidRPr="001533D2">
        <w:rPr>
          <w:rFonts w:ascii="Verdana" w:hAnsi="Verdana"/>
          <w:color w:val="ED1C24"/>
          <w:sz w:val="24"/>
          <w:szCs w:val="24"/>
        </w:rPr>
        <w:t>dezembro</w:t>
      </w:r>
      <w:r w:rsidR="0039696E" w:rsidRPr="001533D2">
        <w:rPr>
          <w:rFonts w:ascii="Verdana" w:hAnsi="Verdana"/>
          <w:color w:val="ED1C24"/>
          <w:sz w:val="24"/>
          <w:szCs w:val="24"/>
        </w:rPr>
        <w:t xml:space="preserve"> </w:t>
      </w:r>
      <w:r w:rsidRPr="001533D2">
        <w:rPr>
          <w:rFonts w:ascii="Verdana" w:hAnsi="Verdana"/>
          <w:sz w:val="24"/>
          <w:szCs w:val="24"/>
        </w:rPr>
        <w:t>de 202</w:t>
      </w:r>
      <w:r w:rsidR="007E691B" w:rsidRPr="001533D2">
        <w:rPr>
          <w:rFonts w:ascii="Verdana" w:hAnsi="Verdana"/>
          <w:sz w:val="24"/>
          <w:szCs w:val="24"/>
        </w:rPr>
        <w:t>2</w:t>
      </w:r>
      <w:r w:rsidRPr="001533D2">
        <w:rPr>
          <w:rFonts w:ascii="Verdana" w:hAnsi="Verdana"/>
          <w:sz w:val="24"/>
          <w:szCs w:val="24"/>
        </w:rPr>
        <w:t xml:space="preserve">, com início às </w:t>
      </w:r>
      <w:r w:rsidR="00B22501" w:rsidRPr="001533D2">
        <w:rPr>
          <w:rFonts w:ascii="Verdana" w:hAnsi="Verdana"/>
          <w:sz w:val="24"/>
          <w:szCs w:val="24"/>
        </w:rPr>
        <w:t>20</w:t>
      </w:r>
      <w:r w:rsidRPr="001533D2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1533D2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  <w:sz w:val="24"/>
          <w:szCs w:val="24"/>
        </w:rPr>
      </w:pPr>
      <w:r w:rsidRPr="001533D2">
        <w:rPr>
          <w:rFonts w:ascii="Verdana" w:hAnsi="Verdana" w:cs="Arial"/>
          <w:i/>
          <w:iCs/>
          <w:color w:val="auto"/>
          <w:kern w:val="0"/>
          <w:sz w:val="24"/>
          <w:szCs w:val="24"/>
        </w:rPr>
        <w:tab/>
      </w:r>
    </w:p>
    <w:p w14:paraId="2A479191" w14:textId="77777777" w:rsidR="00175C34" w:rsidRPr="001533D2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>1 De origem executiva:</w:t>
      </w:r>
      <w:r w:rsidR="00175C34" w:rsidRPr="001533D2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26259B26" w14:textId="34E79869" w:rsidR="003F74BB" w:rsidRPr="001533D2" w:rsidRDefault="00175C34" w:rsidP="00613588">
      <w:pPr>
        <w:widowControl/>
        <w:suppressAutoHyphens w:val="0"/>
        <w:ind w:firstLine="72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 w:rsidR="001533D2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5</w:t>
      </w:r>
      <w:r w:rsidR="00101802">
        <w:rPr>
          <w:rFonts w:ascii="Verdana" w:hAnsi="Verdana"/>
          <w:b/>
          <w:bCs/>
          <w:color w:val="auto"/>
          <w:kern w:val="0"/>
          <w:u w:val="single"/>
          <w:lang w:bidi="ar-SA"/>
        </w:rPr>
        <w:t>3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7E691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2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01802">
        <w:rPr>
          <w:rFonts w:ascii="Verdana" w:hAnsi="Verdana"/>
          <w:color w:val="auto"/>
          <w:kern w:val="0"/>
          <w:lang w:bidi="ar-SA"/>
        </w:rPr>
        <w:t>Dispõe sobre a Política Pública de Assistência Social do Município de Pinto Bandeira/RS dá outras providências.”</w:t>
      </w:r>
    </w:p>
    <w:p w14:paraId="2294B4AB" w14:textId="47E52C30" w:rsidR="00175C34" w:rsidRPr="001533D2" w:rsidRDefault="00175C34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</w:rPr>
        <w:t xml:space="preserve"> 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 w:rsidR="001533D2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5</w:t>
      </w:r>
      <w:r w:rsidR="00101802">
        <w:rPr>
          <w:rFonts w:ascii="Verdana" w:hAnsi="Verdana"/>
          <w:b/>
          <w:bCs/>
          <w:color w:val="auto"/>
          <w:kern w:val="0"/>
          <w:u w:val="single"/>
          <w:lang w:bidi="ar-SA"/>
        </w:rPr>
        <w:t>4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7E691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2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="003F74BB"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01802">
        <w:rPr>
          <w:rFonts w:ascii="Verdana" w:hAnsi="Verdana"/>
        </w:rPr>
        <w:t>Dá Nova Redação a Dispositivos da Lei Municipal n° 176, de 18 de janeiro de 2016, que trata do Programa de Auxílio e Incentivo ao Atleta.”</w:t>
      </w:r>
    </w:p>
    <w:p w14:paraId="0BC92397" w14:textId="65356070" w:rsidR="001533D2" w:rsidRDefault="001533D2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 w:rsidR="00101802">
        <w:rPr>
          <w:rFonts w:ascii="Verdana" w:hAnsi="Verdana"/>
          <w:b/>
          <w:bCs/>
          <w:color w:val="auto"/>
          <w:kern w:val="0"/>
          <w:u w:val="single"/>
          <w:lang w:bidi="ar-SA"/>
        </w:rPr>
        <w:t>5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01802">
        <w:rPr>
          <w:rFonts w:ascii="Verdana" w:hAnsi="Verdana"/>
        </w:rPr>
        <w:t>Aprova o calendário de eventos para o ano de 2023 do Município e dá outras providências.”</w:t>
      </w:r>
    </w:p>
    <w:p w14:paraId="4BC18AB1" w14:textId="073C0601" w:rsidR="00101802" w:rsidRDefault="00101802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6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>
        <w:rPr>
          <w:rFonts w:ascii="Verdana" w:hAnsi="Verdana"/>
        </w:rPr>
        <w:t>Autoriza o Poder Executivo a firmar Aditivo ao Termo de Cooperação n° 02/2019 firmado com o Município de Farroupilha/RS, a fim de viabilizar atendimento médico, ambulatorial e hospitalar na Especialidade de Traumatologia e Ortopedia – Alta Complexidade, aos usuários do Sistema Único de Saúde – SUS, residentes no Município de Pinto Bandeira, por meio de recursos próprios.”</w:t>
      </w:r>
    </w:p>
    <w:p w14:paraId="4FB16656" w14:textId="54B7ACDA" w:rsidR="00101802" w:rsidRDefault="00101802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 w:rsidR="00BE30C4">
        <w:rPr>
          <w:rFonts w:ascii="Verdana" w:hAnsi="Verdana"/>
          <w:b/>
          <w:bCs/>
          <w:color w:val="auto"/>
          <w:kern w:val="0"/>
          <w:u w:val="single"/>
          <w:lang w:bidi="ar-SA"/>
        </w:rPr>
        <w:t>7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BE30C4">
        <w:rPr>
          <w:rFonts w:ascii="Verdana" w:hAnsi="Verdana"/>
        </w:rPr>
        <w:t xml:space="preserve">Autoriza o Município de Pinto Bandeira a firmar Termo de Convênio com o Município de Bento Gonçalves para a compra de procedimentos para manutenção do atendimento médico, ambulatorial e hospitalar de média complexidade em traumato-ortopedia, procedimentos cirúrgicos de média complexidade eletivos não contratualizados com outra instituição ou casos de incapacidade técnica, e, excepcionalmente em alta complexidade em cardiologia, neurologia e vascular, devido à ausência de local de referência regional.” </w:t>
      </w:r>
    </w:p>
    <w:p w14:paraId="1414C0B4" w14:textId="24E462A8" w:rsidR="00BE30C4" w:rsidRDefault="00BE30C4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8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>
        <w:rPr>
          <w:rFonts w:ascii="Verdana" w:hAnsi="Verdana"/>
        </w:rPr>
        <w:t xml:space="preserve">Autoriza </w:t>
      </w:r>
      <w:r>
        <w:rPr>
          <w:rFonts w:ascii="Verdana" w:hAnsi="Verdana"/>
        </w:rPr>
        <w:t>a contratação por tempo determinado para atender a necessidade temporária de excepcional interesse público.”</w:t>
      </w:r>
      <w:r>
        <w:rPr>
          <w:rFonts w:ascii="Verdana" w:hAnsi="Verdana"/>
        </w:rPr>
        <w:t xml:space="preserve"> </w:t>
      </w:r>
    </w:p>
    <w:p w14:paraId="564FBF11" w14:textId="77777777" w:rsidR="00BE30C4" w:rsidRDefault="00BE30C4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9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>
        <w:rPr>
          <w:rFonts w:ascii="Verdana" w:hAnsi="Verdana"/>
        </w:rPr>
        <w:t xml:space="preserve">Autoriza o Poder Executivo a firmar Aditivo ao Termo de Cooperação n° 02/2019 firmado com o Município de </w:t>
      </w:r>
      <w:r>
        <w:rPr>
          <w:rFonts w:ascii="Verdana" w:hAnsi="Verdana"/>
        </w:rPr>
        <w:lastRenderedPageBreak/>
        <w:t>Farroupilha/RS, a fim de viabilizar atendimento médico, ambulatorial e hospitalar na Especialidade de Traumatologia e Ortopedia – Alta Complexidade, aos usuários do Sistema Único de Saúde – SUS, residentes no Município de Pinto Bandeira, por meio de recursos próprios.”</w:t>
      </w:r>
    </w:p>
    <w:p w14:paraId="0677B07C" w14:textId="77777777" w:rsidR="001533D2" w:rsidRPr="001533D2" w:rsidRDefault="001533D2" w:rsidP="00613588">
      <w:pPr>
        <w:widowControl/>
        <w:suppressAutoHyphens w:val="0"/>
        <w:ind w:firstLine="720"/>
        <w:jc w:val="both"/>
        <w:rPr>
          <w:rFonts w:ascii="Verdana" w:hAnsi="Verdana"/>
          <w:color w:val="auto"/>
          <w:kern w:val="0"/>
          <w:lang w:bidi="ar-SA"/>
        </w:rPr>
      </w:pPr>
    </w:p>
    <w:p w14:paraId="1EFA05BC" w14:textId="1319612B" w:rsidR="001B738B" w:rsidRPr="001533D2" w:rsidRDefault="00A07D74" w:rsidP="00613588">
      <w:pPr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>De origem legislativa:</w:t>
      </w:r>
    </w:p>
    <w:p w14:paraId="30FCA5CB" w14:textId="5D8A7B75" w:rsidR="007E691B" w:rsidRDefault="007E691B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Indicação n° 1</w:t>
      </w:r>
      <w:r w:rsidR="00BE30C4">
        <w:rPr>
          <w:rFonts w:ascii="Verdana" w:hAnsi="Verdana"/>
          <w:b/>
          <w:bCs/>
          <w:color w:val="auto"/>
          <w:kern w:val="0"/>
          <w:u w:val="single"/>
          <w:lang w:bidi="ar-SA"/>
        </w:rPr>
        <w:t>8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533D2" w:rsidRPr="001533D2">
        <w:rPr>
          <w:rFonts w:ascii="Verdana" w:hAnsi="Verdana"/>
        </w:rPr>
        <w:t xml:space="preserve">Solicita ao Poder Executivo, por meio da Secretaria Municipal competente </w:t>
      </w:r>
      <w:r w:rsidR="00BE30C4">
        <w:rPr>
          <w:rFonts w:ascii="Verdana" w:hAnsi="Verdana"/>
        </w:rPr>
        <w:t>para que estude a possibilidade de compra e instalação de lixeiras públicas e seletivas.”</w:t>
      </w:r>
    </w:p>
    <w:p w14:paraId="24AF0F52" w14:textId="38745C75" w:rsidR="00645E30" w:rsidRDefault="00645E30" w:rsidP="00613588">
      <w:pPr>
        <w:widowControl/>
        <w:suppressAutoHyphens w:val="0"/>
        <w:ind w:firstLine="720"/>
        <w:jc w:val="both"/>
        <w:rPr>
          <w:rFonts w:ascii="Verdana" w:hAnsi="Verdana"/>
        </w:rPr>
      </w:pP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Moção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 n° </w:t>
      </w:r>
      <w:r w:rsidR="00613588">
        <w:rPr>
          <w:rFonts w:ascii="Verdana" w:hAnsi="Verdana"/>
          <w:b/>
          <w:bCs/>
          <w:color w:val="auto"/>
          <w:kern w:val="0"/>
          <w:u w:val="single"/>
          <w:lang w:bidi="ar-SA"/>
        </w:rPr>
        <w:t>03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>
        <w:rPr>
          <w:rFonts w:ascii="Verdana" w:hAnsi="Verdana"/>
        </w:rPr>
        <w:t>Moção de Solidariedade ao chamamento de todos os aprovados na primeira fase do concurso vigente da SUSEPE/RS, para que sejam convocados para a segunda fase (teste de aptidão física), prevista no CERTAME.”</w:t>
      </w:r>
    </w:p>
    <w:p w14:paraId="4BFC9B3A" w14:textId="77777777" w:rsidR="00645E30" w:rsidRPr="001533D2" w:rsidRDefault="00645E30" w:rsidP="007E691B">
      <w:pPr>
        <w:widowControl/>
        <w:suppressAutoHyphens w:val="0"/>
        <w:ind w:firstLine="720"/>
        <w:rPr>
          <w:rFonts w:ascii="Verdana" w:hAnsi="Verdana"/>
          <w:color w:val="auto"/>
          <w:kern w:val="0"/>
          <w:lang w:bidi="ar-SA"/>
        </w:rPr>
      </w:pPr>
    </w:p>
    <w:p w14:paraId="15EFAFEE" w14:textId="77777777" w:rsidR="007E691B" w:rsidRPr="001533D2" w:rsidRDefault="007E691B" w:rsidP="007E691B">
      <w:pPr>
        <w:widowControl/>
        <w:suppressAutoHyphens w:val="0"/>
        <w:ind w:firstLine="720"/>
        <w:textAlignment w:val="auto"/>
        <w:rPr>
          <w:rFonts w:ascii="Verdana" w:hAnsi="Verdana"/>
          <w:b/>
          <w:bCs/>
          <w:color w:val="auto"/>
          <w:kern w:val="0"/>
          <w:u w:val="single"/>
          <w:lang w:bidi="ar-SA"/>
        </w:rPr>
      </w:pPr>
    </w:p>
    <w:p w14:paraId="6ECB1531" w14:textId="77777777" w:rsidR="00BF2A9B" w:rsidRPr="001533D2" w:rsidRDefault="00BF2A9B" w:rsidP="00E344EC">
      <w:pPr>
        <w:widowControl/>
        <w:suppressAutoHyphens w:val="0"/>
        <w:ind w:firstLine="720"/>
        <w:textAlignment w:val="auto"/>
        <w:rPr>
          <w:rFonts w:ascii="Verdana" w:hAnsi="Verdana"/>
          <w:color w:val="auto"/>
          <w:kern w:val="0"/>
          <w:lang w:bidi="ar-SA"/>
        </w:rPr>
      </w:pPr>
    </w:p>
    <w:p w14:paraId="2B8265C6" w14:textId="14DC9EE1" w:rsidR="001B738B" w:rsidRPr="001533D2" w:rsidRDefault="00604C38" w:rsidP="00D463BB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bookmarkStart w:id="0" w:name="_Hlk72236016"/>
      <w:r w:rsidRPr="001533D2">
        <w:rPr>
          <w:rFonts w:ascii="Verdana" w:hAnsi="Verdana" w:cs="Arial"/>
          <w:b/>
          <w:sz w:val="24"/>
          <w:szCs w:val="24"/>
          <w:u w:val="single"/>
        </w:rPr>
        <w:t>- ATA N° 2</w:t>
      </w:r>
      <w:r w:rsidR="0025457C" w:rsidRPr="001533D2">
        <w:rPr>
          <w:rFonts w:ascii="Verdana" w:hAnsi="Verdana" w:cs="Arial"/>
          <w:b/>
          <w:sz w:val="24"/>
          <w:szCs w:val="24"/>
          <w:u w:val="single"/>
        </w:rPr>
        <w:t>3</w:t>
      </w:r>
      <w:r w:rsidR="00BE30C4">
        <w:rPr>
          <w:rFonts w:ascii="Verdana" w:hAnsi="Verdana" w:cs="Arial"/>
          <w:b/>
          <w:sz w:val="24"/>
          <w:szCs w:val="24"/>
          <w:u w:val="single"/>
        </w:rPr>
        <w:t>8</w:t>
      </w:r>
      <w:r w:rsidRPr="001533D2">
        <w:rPr>
          <w:rFonts w:ascii="Verdana" w:hAnsi="Verdana" w:cs="Arial"/>
          <w:b/>
          <w:sz w:val="24"/>
          <w:szCs w:val="24"/>
          <w:u w:val="single"/>
        </w:rPr>
        <w:t xml:space="preserve"> REFERENTE A </w:t>
      </w:r>
      <w:r w:rsidR="00E7172C" w:rsidRPr="001533D2">
        <w:rPr>
          <w:rFonts w:ascii="Verdana" w:hAnsi="Verdana" w:cs="Arial"/>
          <w:b/>
          <w:sz w:val="24"/>
          <w:szCs w:val="24"/>
          <w:u w:val="single"/>
        </w:rPr>
        <w:t>1</w:t>
      </w:r>
      <w:r w:rsidR="00BE30C4">
        <w:rPr>
          <w:rFonts w:ascii="Verdana" w:hAnsi="Verdana" w:cs="Arial"/>
          <w:b/>
          <w:sz w:val="24"/>
          <w:szCs w:val="24"/>
          <w:u w:val="single"/>
        </w:rPr>
        <w:t>9</w:t>
      </w:r>
      <w:r w:rsidRPr="001533D2">
        <w:rPr>
          <w:rFonts w:ascii="Verdana" w:hAnsi="Verdana" w:cs="Arial"/>
          <w:b/>
          <w:sz w:val="24"/>
          <w:szCs w:val="24"/>
          <w:u w:val="single"/>
        </w:rPr>
        <w:t>ª SESSÃO ORDINÁRIA DA QUARTA LEGISLATURA DA CÂMARA DE VEREADORES DO MUNICÍPIO DE PINTO BANDEIRA.</w:t>
      </w:r>
      <w:bookmarkEnd w:id="0"/>
    </w:p>
    <w:p w14:paraId="4A719A2E" w14:textId="75B9E5A4" w:rsidR="00671AEA" w:rsidRPr="001533D2" w:rsidRDefault="007436C8" w:rsidP="001533D2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 w:rsidRPr="001533D2">
        <w:rPr>
          <w:rFonts w:ascii="Verdana" w:hAnsi="Verdana"/>
          <w:sz w:val="24"/>
          <w:szCs w:val="24"/>
        </w:rPr>
        <w:t xml:space="preserve">s </w:t>
      </w:r>
      <w:r w:rsidR="00BE30C4">
        <w:rPr>
          <w:rFonts w:ascii="Verdana" w:hAnsi="Verdana"/>
          <w:color w:val="FF0000"/>
          <w:sz w:val="24"/>
          <w:szCs w:val="24"/>
        </w:rPr>
        <w:t>vinte</w:t>
      </w:r>
      <w:r w:rsidR="003B6576" w:rsidRPr="001533D2">
        <w:rPr>
          <w:rFonts w:ascii="Verdana" w:hAnsi="Verdana"/>
          <w:sz w:val="24"/>
          <w:szCs w:val="24"/>
        </w:rPr>
        <w:t xml:space="preserve"> </w:t>
      </w:r>
      <w:r w:rsidR="00FD7BEA" w:rsidRPr="001533D2">
        <w:rPr>
          <w:rFonts w:ascii="Verdana" w:hAnsi="Verdana"/>
          <w:sz w:val="24"/>
          <w:szCs w:val="24"/>
        </w:rPr>
        <w:t>dias do</w:t>
      </w:r>
      <w:r w:rsidRPr="001533D2">
        <w:rPr>
          <w:rFonts w:ascii="Verdana" w:hAnsi="Verdana"/>
          <w:sz w:val="24"/>
          <w:szCs w:val="24"/>
        </w:rPr>
        <w:t xml:space="preserve"> mês de </w:t>
      </w:r>
      <w:r w:rsidR="001533D2">
        <w:rPr>
          <w:rFonts w:ascii="Verdana" w:hAnsi="Verdana"/>
          <w:color w:val="ED1C24"/>
          <w:sz w:val="24"/>
          <w:szCs w:val="24"/>
        </w:rPr>
        <w:t>dezembro</w:t>
      </w:r>
      <w:r w:rsidRPr="001533D2">
        <w:rPr>
          <w:rFonts w:ascii="Verdana" w:hAnsi="Verdana"/>
          <w:sz w:val="24"/>
          <w:szCs w:val="24"/>
        </w:rPr>
        <w:t xml:space="preserve"> de dois mil e vinte</w:t>
      </w:r>
      <w:r w:rsidR="009F0F6E" w:rsidRPr="001533D2">
        <w:rPr>
          <w:rFonts w:ascii="Verdana" w:hAnsi="Verdana"/>
          <w:sz w:val="24"/>
          <w:szCs w:val="24"/>
        </w:rPr>
        <w:t xml:space="preserve"> e </w:t>
      </w:r>
      <w:r w:rsidR="007E691B" w:rsidRPr="001533D2">
        <w:rPr>
          <w:rFonts w:ascii="Verdana" w:hAnsi="Verdana"/>
          <w:sz w:val="24"/>
          <w:szCs w:val="24"/>
        </w:rPr>
        <w:t>dois</w:t>
      </w:r>
      <w:r w:rsidRPr="001533D2">
        <w:rPr>
          <w:rFonts w:ascii="Verdana" w:hAnsi="Verdana"/>
          <w:sz w:val="24"/>
          <w:szCs w:val="24"/>
        </w:rPr>
        <w:t>.</w:t>
      </w:r>
    </w:p>
    <w:p w14:paraId="6F075994" w14:textId="77777777" w:rsidR="001533D2" w:rsidRDefault="001533D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</w:p>
    <w:p w14:paraId="7169D479" w14:textId="08047F4D" w:rsidR="00136A01" w:rsidRPr="001533D2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 xml:space="preserve">Ver. </w:t>
      </w:r>
      <w:proofErr w:type="spellStart"/>
      <w:r w:rsidR="007E691B" w:rsidRPr="001533D2">
        <w:rPr>
          <w:rFonts w:ascii="Verdana" w:hAnsi="Verdana"/>
          <w:sz w:val="24"/>
          <w:szCs w:val="24"/>
        </w:rPr>
        <w:t>Crislei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Balestrin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Fachin</w:t>
      </w:r>
      <w:r w:rsidR="00136A01" w:rsidRPr="001533D2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Pr="001533D2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caps/>
          <w:sz w:val="24"/>
          <w:szCs w:val="24"/>
        </w:rPr>
        <w:t>P</w:t>
      </w:r>
      <w:r w:rsidRPr="001533D2">
        <w:rPr>
          <w:rFonts w:ascii="Verdana" w:hAnsi="Verdana"/>
          <w:sz w:val="24"/>
          <w:szCs w:val="24"/>
        </w:rPr>
        <w:t>residente da Câmara</w:t>
      </w:r>
    </w:p>
    <w:sectPr w:rsidR="007436C8" w:rsidRPr="001533D2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FF15" w14:textId="77777777" w:rsidR="00BB386F" w:rsidRDefault="00BB386F">
      <w:r>
        <w:separator/>
      </w:r>
    </w:p>
  </w:endnote>
  <w:endnote w:type="continuationSeparator" w:id="0">
    <w:p w14:paraId="37FB28B5" w14:textId="77777777" w:rsidR="00BB386F" w:rsidRDefault="00BB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305A" w14:textId="77777777" w:rsidR="00BB386F" w:rsidRDefault="00BB386F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223E1EF" w14:textId="77777777" w:rsidR="00BB386F" w:rsidRDefault="00BB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146625">
    <w:abstractNumId w:val="0"/>
  </w:num>
  <w:num w:numId="2" w16cid:durableId="688801982">
    <w:abstractNumId w:val="1"/>
  </w:num>
  <w:num w:numId="3" w16cid:durableId="738790515">
    <w:abstractNumId w:val="2"/>
  </w:num>
  <w:num w:numId="4" w16cid:durableId="2042968686">
    <w:abstractNumId w:val="3"/>
  </w:num>
  <w:num w:numId="5" w16cid:durableId="428937596">
    <w:abstractNumId w:val="4"/>
  </w:num>
  <w:num w:numId="6" w16cid:durableId="875434670">
    <w:abstractNumId w:val="5"/>
  </w:num>
  <w:num w:numId="7" w16cid:durableId="132646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1802"/>
    <w:rsid w:val="00105866"/>
    <w:rsid w:val="001244C3"/>
    <w:rsid w:val="00136A01"/>
    <w:rsid w:val="0014548F"/>
    <w:rsid w:val="001533D2"/>
    <w:rsid w:val="00175C34"/>
    <w:rsid w:val="001A2BDF"/>
    <w:rsid w:val="001B738B"/>
    <w:rsid w:val="0021740C"/>
    <w:rsid w:val="00231E72"/>
    <w:rsid w:val="0025457C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C506D"/>
    <w:rsid w:val="003F74BB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3508"/>
    <w:rsid w:val="00613588"/>
    <w:rsid w:val="006170C2"/>
    <w:rsid w:val="006345A2"/>
    <w:rsid w:val="00637B75"/>
    <w:rsid w:val="0064271E"/>
    <w:rsid w:val="006441F4"/>
    <w:rsid w:val="00645E30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6293D"/>
    <w:rsid w:val="00776861"/>
    <w:rsid w:val="007A09E0"/>
    <w:rsid w:val="007B18E5"/>
    <w:rsid w:val="007C5294"/>
    <w:rsid w:val="007E691B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43BA"/>
    <w:rsid w:val="00A05466"/>
    <w:rsid w:val="00A07D74"/>
    <w:rsid w:val="00A13E27"/>
    <w:rsid w:val="00A42166"/>
    <w:rsid w:val="00AB6FB7"/>
    <w:rsid w:val="00AC6830"/>
    <w:rsid w:val="00AE1FB9"/>
    <w:rsid w:val="00AE527D"/>
    <w:rsid w:val="00AF30A7"/>
    <w:rsid w:val="00B22501"/>
    <w:rsid w:val="00B45D01"/>
    <w:rsid w:val="00B5601C"/>
    <w:rsid w:val="00BB386F"/>
    <w:rsid w:val="00BB4D54"/>
    <w:rsid w:val="00BB5179"/>
    <w:rsid w:val="00BE30C4"/>
    <w:rsid w:val="00BF2A9B"/>
    <w:rsid w:val="00BF3E81"/>
    <w:rsid w:val="00C07E18"/>
    <w:rsid w:val="00C84A46"/>
    <w:rsid w:val="00D01305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14BBC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49</cp:revision>
  <cp:lastPrinted>2022-12-16T19:13:00Z</cp:lastPrinted>
  <dcterms:created xsi:type="dcterms:W3CDTF">2021-01-13T16:40:00Z</dcterms:created>
  <dcterms:modified xsi:type="dcterms:W3CDTF">2022-12-16T19:13:00Z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